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54" w:rsidRDefault="00042654" w:rsidP="00042654">
      <w:pPr>
        <w:pStyle w:val="BodyText"/>
        <w:jc w:val="center"/>
        <w:rPr>
          <w:rFonts w:ascii="Times New Roman" w:hAnsi="Times New Roman"/>
          <w:b/>
          <w:bCs/>
        </w:rPr>
      </w:pPr>
      <w:r>
        <w:rPr>
          <w:rFonts w:ascii="Times New Roman" w:hAnsi="Times New Roman"/>
          <w:b/>
          <w:bCs/>
        </w:rPr>
        <w:t>IEPIRKUMA L Ī G U M S Nr. 1</w:t>
      </w:r>
    </w:p>
    <w:p w:rsidR="00042654" w:rsidRDefault="00042654" w:rsidP="00042654">
      <w:pPr>
        <w:pStyle w:val="BodyText"/>
        <w:jc w:val="center"/>
        <w:rPr>
          <w:rFonts w:ascii="Times New Roman" w:hAnsi="Times New Roman"/>
          <w:bCs/>
          <w:i/>
        </w:rPr>
      </w:pPr>
      <w:proofErr w:type="gramStart"/>
      <w:r>
        <w:rPr>
          <w:rFonts w:ascii="Times New Roman" w:hAnsi="Times New Roman"/>
          <w:bCs/>
          <w:i/>
        </w:rPr>
        <w:t>(</w:t>
      </w:r>
      <w:proofErr w:type="gramEnd"/>
      <w:r>
        <w:rPr>
          <w:rFonts w:ascii="Times New Roman" w:hAnsi="Times New Roman"/>
          <w:i/>
        </w:rPr>
        <w:t xml:space="preserve">sporta formas iegāde un piegāde, </w:t>
      </w:r>
      <w:proofErr w:type="spellStart"/>
      <w:r>
        <w:rPr>
          <w:rFonts w:ascii="Times New Roman" w:hAnsi="Times New Roman"/>
          <w:i/>
        </w:rPr>
        <w:t>Ident</w:t>
      </w:r>
      <w:proofErr w:type="spellEnd"/>
      <w:r>
        <w:rPr>
          <w:rFonts w:ascii="Times New Roman" w:hAnsi="Times New Roman"/>
          <w:i/>
        </w:rPr>
        <w:t>. Nr. 2014/02</w:t>
      </w:r>
      <w:r>
        <w:rPr>
          <w:rFonts w:ascii="Times New Roman" w:hAnsi="Times New Roman"/>
          <w:bCs/>
          <w:i/>
        </w:rPr>
        <w:t>)</w:t>
      </w:r>
    </w:p>
    <w:p w:rsidR="00042654" w:rsidRDefault="00042654" w:rsidP="00042654">
      <w:pPr>
        <w:jc w:val="center"/>
        <w:rPr>
          <w:b/>
          <w:bCs/>
        </w:rPr>
      </w:pPr>
    </w:p>
    <w:p w:rsidR="00042654" w:rsidRDefault="00280BE0" w:rsidP="00042654">
      <w:r>
        <w:t>Daugavpils</w:t>
      </w:r>
      <w:r>
        <w:tab/>
      </w:r>
      <w:r>
        <w:tab/>
      </w:r>
      <w:r>
        <w:tab/>
      </w:r>
      <w:r>
        <w:tab/>
      </w:r>
      <w:r>
        <w:tab/>
      </w:r>
      <w:r>
        <w:tab/>
      </w:r>
      <w:r>
        <w:tab/>
      </w:r>
      <w:proofErr w:type="gramStart"/>
      <w:r>
        <w:t xml:space="preserve">   </w:t>
      </w:r>
      <w:bookmarkStart w:id="0" w:name="_GoBack"/>
      <w:bookmarkEnd w:id="0"/>
      <w:r w:rsidR="00042654">
        <w:t xml:space="preserve">     </w:t>
      </w:r>
      <w:proofErr w:type="gramEnd"/>
      <w:r w:rsidR="00042654">
        <w:t>2014.gada ___._____________</w:t>
      </w:r>
    </w:p>
    <w:p w:rsidR="00042654" w:rsidRDefault="00042654" w:rsidP="00042654"/>
    <w:p w:rsidR="00042654" w:rsidRDefault="00042654" w:rsidP="00042654"/>
    <w:p w:rsidR="00042654" w:rsidRDefault="00042654" w:rsidP="00042654">
      <w:pPr>
        <w:ind w:firstLine="720"/>
        <w:jc w:val="both"/>
      </w:pPr>
      <w:r>
        <w:rPr>
          <w:b/>
        </w:rPr>
        <w:t xml:space="preserve">Daugavpils Bērnu un jaunatnes sporta skola, </w:t>
      </w:r>
      <w:r>
        <w:t xml:space="preserve">PVN reģ. Nr. LV 90009242212, juridiskā adrese: Kandavas ielā 17A, Daugavpilī, LV-5401, tās direktora </w:t>
      </w:r>
      <w:r w:rsidR="00280BE0">
        <w:rPr>
          <w:b/>
        </w:rPr>
        <w:t>________</w:t>
      </w:r>
      <w:r>
        <w:t xml:space="preserve"> personā, kas darbojas, pamatojoties uz Nolikumu, turpmāk tekstā - „</w:t>
      </w:r>
      <w:r>
        <w:rPr>
          <w:b/>
        </w:rPr>
        <w:t>Pasūtītājs”</w:t>
      </w:r>
      <w:r>
        <w:t>,</w:t>
      </w:r>
      <w:r>
        <w:rPr>
          <w:b/>
        </w:rPr>
        <w:t xml:space="preserve"> </w:t>
      </w:r>
      <w:r>
        <w:t>no vienas puses, un</w:t>
      </w:r>
    </w:p>
    <w:p w:rsidR="00042654" w:rsidRDefault="00042654" w:rsidP="00042654">
      <w:pPr>
        <w:pStyle w:val="BodyText"/>
        <w:ind w:firstLine="720"/>
        <w:jc w:val="both"/>
        <w:rPr>
          <w:rFonts w:ascii="Times New Roman" w:hAnsi="Times New Roman"/>
        </w:rPr>
      </w:pPr>
      <w:r>
        <w:rPr>
          <w:rFonts w:ascii="Times New Roman" w:hAnsi="Times New Roman"/>
          <w:b/>
        </w:rPr>
        <w:t>SIA „SPORTA PUNKTS LATVIJA</w:t>
      </w:r>
      <w:r>
        <w:rPr>
          <w:rFonts w:ascii="Times New Roman" w:hAnsi="Times New Roman"/>
        </w:rPr>
        <w:t xml:space="preserve">”, PVN reģ. Nr. 40103183266, juridiskā adrese: </w:t>
      </w:r>
      <w:proofErr w:type="spellStart"/>
      <w:r>
        <w:rPr>
          <w:rFonts w:ascii="Times New Roman" w:hAnsi="Times New Roman"/>
        </w:rPr>
        <w:t>Jur</w:t>
      </w:r>
      <w:proofErr w:type="spellEnd"/>
      <w:r>
        <w:rPr>
          <w:rFonts w:ascii="Times New Roman" w:hAnsi="Times New Roman"/>
        </w:rPr>
        <w:t xml:space="preserve">. </w:t>
      </w:r>
      <w:proofErr w:type="spellStart"/>
      <w:r>
        <w:rPr>
          <w:rFonts w:ascii="Times New Roman" w:hAnsi="Times New Roman"/>
        </w:rPr>
        <w:t>Adr</w:t>
      </w:r>
      <w:proofErr w:type="spellEnd"/>
      <w:r>
        <w:rPr>
          <w:rFonts w:ascii="Times New Roman" w:hAnsi="Times New Roman"/>
        </w:rPr>
        <w:t xml:space="preserve">. Valdlauči 5-73, Ķekavas pag., Ķekavas novads, LV-1076, tās Valdes locekļa </w:t>
      </w:r>
      <w:r w:rsidR="00280BE0">
        <w:rPr>
          <w:rFonts w:ascii="Times New Roman" w:hAnsi="Times New Roman"/>
          <w:b/>
        </w:rPr>
        <w:t>___________</w:t>
      </w:r>
      <w:r>
        <w:rPr>
          <w:rFonts w:ascii="Times New Roman" w:hAnsi="Times New Roman"/>
        </w:rPr>
        <w:t xml:space="preserve"> personā, kas darbojas, pamatojoties uz Statūtiem, kā </w:t>
      </w:r>
      <w:r>
        <w:rPr>
          <w:rFonts w:ascii="Times New Roman" w:hAnsi="Times New Roman"/>
          <w:b/>
        </w:rPr>
        <w:t xml:space="preserve">„Izpildītājs”, </w:t>
      </w:r>
      <w:r>
        <w:rPr>
          <w:rFonts w:ascii="Times New Roman" w:hAnsi="Times New Roman"/>
        </w:rPr>
        <w:t xml:space="preserve">no otras puses, saskaņā ar 23.04.2014. iepirkumu komisijas lēmumu (protokols Nr.2, iepirkuma identifikācijas numurs DBJSS 2014/02) vienojas par: </w:t>
      </w:r>
    </w:p>
    <w:p w:rsidR="00042654" w:rsidRDefault="00042654" w:rsidP="00042654">
      <w:pPr>
        <w:ind w:firstLine="720"/>
        <w:jc w:val="center"/>
        <w:rPr>
          <w:b/>
          <w:bCs/>
        </w:rPr>
      </w:pPr>
      <w:r>
        <w:rPr>
          <w:b/>
          <w:bCs/>
        </w:rPr>
        <w:t>1. LĪGUMA PRIEKŠMETS</w:t>
      </w:r>
    </w:p>
    <w:p w:rsidR="00042654" w:rsidRDefault="00042654" w:rsidP="00042654">
      <w:pPr>
        <w:jc w:val="both"/>
      </w:pPr>
      <w:r>
        <w:t>1.1. Izpildītājs, saskaņā ar Pasūtītāja pasūtījumu un atbilstoši darba uzdevuma tehniskajai specifikācijai, kas atbilst Izpildītāja iesniegtajam piedāvājumam</w:t>
      </w:r>
      <w:r>
        <w:rPr>
          <w:i/>
          <w:iCs/>
        </w:rPr>
        <w:t>,</w:t>
      </w:r>
      <w:r>
        <w:t xml:space="preserve"> turpmāk šā līguma tekstā saukts Piedāvājums, veic </w:t>
      </w:r>
      <w:r>
        <w:rPr>
          <w:b/>
          <w:spacing w:val="-1"/>
        </w:rPr>
        <w:t>sporta formas iegādi un piegādi,</w:t>
      </w:r>
      <w:r>
        <w:t xml:space="preserve"> turpmāk šā līguma tekstā saukts Pakalpojums.</w:t>
      </w:r>
    </w:p>
    <w:p w:rsidR="00042654" w:rsidRDefault="00042654" w:rsidP="00042654">
      <w:pPr>
        <w:jc w:val="both"/>
      </w:pPr>
      <w:r>
        <w:t xml:space="preserve">1.2. Izpildītājs sniedz 1.1.p. noteikto pakalpojumu, kā arī izpilda garantijas un saistības atbilstoši iepirkuma darba uzdevumam un šā Līguma nosacījumiem. </w:t>
      </w:r>
    </w:p>
    <w:p w:rsidR="00042654" w:rsidRDefault="00042654" w:rsidP="00042654">
      <w:pPr>
        <w:spacing w:after="120"/>
        <w:jc w:val="both"/>
      </w:pPr>
      <w:r>
        <w:t>1.3. Izpildītājs apņemas pēc šī Līguma noteikumiem pārdot no noliktavas pasūtīto sporta mīksto inventāru</w:t>
      </w:r>
      <w:r>
        <w:rPr>
          <w:b/>
          <w:spacing w:val="-1"/>
        </w:rPr>
        <w:t xml:space="preserve"> </w:t>
      </w:r>
      <w:r>
        <w:t xml:space="preserve">(turpmāk tekstā Prece), un Pasūtītājs apņemas pirkt, t.i. pieņemt no Izpildītāja un pilnā apmērā savlaicīgi apmaksāt nopirkto Preci, atbilstoši šī Līguma nosacījumiem un Latvijas Republikā spēkā esošajām likumdošanas normām. </w:t>
      </w:r>
    </w:p>
    <w:p w:rsidR="00042654" w:rsidRDefault="00042654" w:rsidP="00042654">
      <w:pPr>
        <w:widowControl w:val="0"/>
        <w:snapToGrid w:val="0"/>
        <w:jc w:val="center"/>
        <w:rPr>
          <w:b/>
          <w:caps/>
        </w:rPr>
      </w:pPr>
    </w:p>
    <w:p w:rsidR="00042654" w:rsidRDefault="00042654" w:rsidP="00042654">
      <w:pPr>
        <w:widowControl w:val="0"/>
        <w:snapToGrid w:val="0"/>
        <w:jc w:val="center"/>
        <w:rPr>
          <w:b/>
          <w:caps/>
        </w:rPr>
      </w:pPr>
    </w:p>
    <w:p w:rsidR="00042654" w:rsidRDefault="00042654" w:rsidP="00042654">
      <w:pPr>
        <w:widowControl w:val="0"/>
        <w:snapToGrid w:val="0"/>
        <w:jc w:val="center"/>
        <w:rPr>
          <w:b/>
          <w:caps/>
        </w:rPr>
      </w:pPr>
      <w:r>
        <w:rPr>
          <w:b/>
          <w:caps/>
        </w:rPr>
        <w:t>2. Līguma cena</w:t>
      </w:r>
      <w:r>
        <w:rPr>
          <w:b/>
          <w:bCs/>
          <w:caps/>
        </w:rPr>
        <w:t xml:space="preserve"> un Norēķinu kārtība</w:t>
      </w:r>
    </w:p>
    <w:p w:rsidR="00042654" w:rsidRDefault="00042654" w:rsidP="00042654">
      <w:pPr>
        <w:ind w:right="-1"/>
        <w:jc w:val="both"/>
        <w:rPr>
          <w:caps/>
        </w:rPr>
      </w:pPr>
      <w:r>
        <w:rPr>
          <w:bCs/>
        </w:rPr>
        <w:t xml:space="preserve">2.1. </w:t>
      </w:r>
      <w:r>
        <w:t xml:space="preserve">Iepirkuma aptuvenā līgumcena </w:t>
      </w:r>
      <w:r>
        <w:rPr>
          <w:u w:val="single"/>
        </w:rPr>
        <w:t>pirmajā grupā (volejbols un basketbols)</w:t>
      </w:r>
      <w:r>
        <w:t xml:space="preserve"> ir</w:t>
      </w:r>
      <w:r>
        <w:rPr>
          <w:b/>
        </w:rPr>
        <w:t xml:space="preserve"> EUR 7637,28</w:t>
      </w:r>
      <w:r>
        <w:t xml:space="preserve"> (septiņi tūkstoši seši simti trīsdesmit septiņi eiro un 28 centi)</w:t>
      </w:r>
      <w:r>
        <w:rPr>
          <w:szCs w:val="20"/>
        </w:rPr>
        <w:t xml:space="preserve"> </w:t>
      </w:r>
      <w:r>
        <w:t>bez</w:t>
      </w:r>
      <w:r>
        <w:rPr>
          <w:caps/>
        </w:rPr>
        <w:t xml:space="preserve"> 21% PV</w:t>
      </w:r>
      <w:r w:rsidR="00280BE0">
        <w:rPr>
          <w:caps/>
        </w:rPr>
        <w:t xml:space="preserve">N, </w:t>
      </w:r>
    </w:p>
    <w:p w:rsidR="00042654" w:rsidRDefault="00042654" w:rsidP="00042654">
      <w:pPr>
        <w:ind w:right="-1"/>
        <w:jc w:val="both"/>
        <w:rPr>
          <w:caps/>
        </w:rPr>
      </w:pPr>
      <w:r>
        <w:t xml:space="preserve">Iepirkuma aptuvenā līgumcena </w:t>
      </w:r>
      <w:r>
        <w:rPr>
          <w:u w:val="single"/>
        </w:rPr>
        <w:t>otrajā grupā (cīņa)</w:t>
      </w:r>
      <w:r>
        <w:t xml:space="preserve"> ir</w:t>
      </w:r>
      <w:r>
        <w:rPr>
          <w:b/>
        </w:rPr>
        <w:t xml:space="preserve"> EUR 1235,00</w:t>
      </w:r>
      <w:r>
        <w:t xml:space="preserve"> (viens tūkstotis divi simti trīsdesmit pieci eiro</w:t>
      </w:r>
      <w:proofErr w:type="gramStart"/>
      <w:r>
        <w:t xml:space="preserve">  </w:t>
      </w:r>
      <w:proofErr w:type="gramEnd"/>
      <w:r>
        <w:t>un 00 centi)</w:t>
      </w:r>
      <w:r>
        <w:rPr>
          <w:szCs w:val="20"/>
        </w:rPr>
        <w:t xml:space="preserve"> </w:t>
      </w:r>
      <w:r>
        <w:t>bez</w:t>
      </w:r>
      <w:r>
        <w:rPr>
          <w:caps/>
        </w:rPr>
        <w:t xml:space="preserve"> 21% PVN.</w:t>
      </w:r>
    </w:p>
    <w:p w:rsidR="00042654" w:rsidRDefault="00042654" w:rsidP="00042654">
      <w:pPr>
        <w:jc w:val="both"/>
      </w:pPr>
      <w:r>
        <w:t xml:space="preserve">2.2. Pasūtītājs par kārtējo Preču iegādes daļu veic samaksu, pārskaitot noteiktu pavadzīmes rēķinā summu uz Izpildītāja norādīto norēķinu kontu. </w:t>
      </w:r>
    </w:p>
    <w:p w:rsidR="00042654" w:rsidRDefault="00042654" w:rsidP="00042654">
      <w:pPr>
        <w:jc w:val="both"/>
      </w:pPr>
      <w:r>
        <w:t xml:space="preserve">2.3. Pasūtītājs apņemas ievērot apmaksas termiņu, kas ir noteikts </w:t>
      </w:r>
      <w:r>
        <w:rPr>
          <w:b/>
        </w:rPr>
        <w:t>15 dienu laikā</w:t>
      </w:r>
      <w:r>
        <w:t xml:space="preserve"> pēc pasūtīto preču saņemšanas dienas. </w:t>
      </w:r>
    </w:p>
    <w:p w:rsidR="00042654" w:rsidRDefault="00042654" w:rsidP="00042654">
      <w:pPr>
        <w:jc w:val="both"/>
      </w:pPr>
      <w:r>
        <w:t>2.4. Pasūtītājs par šajā līgumā 2.3.punktā norādītā maksājuma termiņa nokavēšanu maksā Izpildītājam līgumsodu 0,1% (nulle komats viens) apmērā no laikā neapmaksātās summas par katru nokavēto dienu.</w:t>
      </w:r>
    </w:p>
    <w:p w:rsidR="00042654" w:rsidRDefault="00042654" w:rsidP="00042654">
      <w:pPr>
        <w:spacing w:after="120"/>
      </w:pPr>
    </w:p>
    <w:p w:rsidR="00042654" w:rsidRDefault="00042654" w:rsidP="00042654">
      <w:pPr>
        <w:ind w:left="283"/>
        <w:jc w:val="center"/>
        <w:rPr>
          <w:b/>
        </w:rPr>
      </w:pPr>
    </w:p>
    <w:p w:rsidR="00042654" w:rsidRDefault="00042654" w:rsidP="00042654">
      <w:pPr>
        <w:ind w:left="283"/>
        <w:jc w:val="center"/>
        <w:rPr>
          <w:b/>
        </w:rPr>
      </w:pPr>
      <w:r>
        <w:rPr>
          <w:b/>
        </w:rPr>
        <w:t>3. PRECES PASŪTĪŠANAS UN NODOŠANAS-PIEŅEMŠANAS KĀRTĪBA</w:t>
      </w:r>
    </w:p>
    <w:p w:rsidR="00042654" w:rsidRDefault="00042654" w:rsidP="00042654">
      <w:r>
        <w:t>3.1. Izpildītājs pārdod un piegādā Pasūtītājam Preci, saskaņā ar Izpildītāja pasūtījumu, kuru</w:t>
      </w:r>
    </w:p>
    <w:p w:rsidR="00042654" w:rsidRDefault="00042654" w:rsidP="00042654">
      <w:r>
        <w:t>saskaņo Izpildītāja un Pasūtītāja pilnvarotie pārstāvji.</w:t>
      </w:r>
    </w:p>
    <w:p w:rsidR="00042654" w:rsidRDefault="00042654" w:rsidP="00042654">
      <w:r>
        <w:t>3.2. Pasūtītājs pārbauda Izpildītāja iepriekš uzņemto saistību izpildi (t.sk. par Preces apmaksu, kura tiek noteikta, un nevar būt augstāka nekā norādīts Izpildītāja iesniegtajā finanšu piedāvājumā) un paziņo Izpildītājam par iespēju pieņemt Pasūtītāja pasūtījumu:</w:t>
      </w:r>
    </w:p>
    <w:p w:rsidR="00042654" w:rsidRDefault="00042654" w:rsidP="00042654">
      <w:pPr>
        <w:ind w:right="125"/>
        <w:jc w:val="both"/>
      </w:pPr>
      <w:r>
        <w:t xml:space="preserve">3.3.1.Līdzēju pilnvarotie pārstāvji saskaņo pasūtītās Preču piegādes sortimentu un laiku. Pasūtītāja kontaktpersona: </w:t>
      </w:r>
      <w:r>
        <w:t>____________</w:t>
      </w:r>
      <w:r>
        <w:t xml:space="preserve">, tālr. </w:t>
      </w:r>
      <w:r>
        <w:t>_______________</w:t>
      </w:r>
      <w:r>
        <w:t>,</w:t>
      </w:r>
    </w:p>
    <w:p w:rsidR="00042654" w:rsidRDefault="00042654" w:rsidP="00042654">
      <w:pPr>
        <w:ind w:right="125"/>
        <w:jc w:val="both"/>
      </w:pPr>
      <w:r>
        <w:t>Grāmatvedības kontaktpersona: ____________</w:t>
      </w:r>
      <w:r>
        <w:t xml:space="preserve">, tālr.: </w:t>
      </w:r>
      <w:r>
        <w:t>_____________</w:t>
      </w:r>
      <w:r>
        <w:t>.</w:t>
      </w:r>
    </w:p>
    <w:p w:rsidR="00042654" w:rsidRDefault="00042654" w:rsidP="00042654">
      <w:pPr>
        <w:ind w:right="125"/>
      </w:pPr>
      <w:r>
        <w:lastRenderedPageBreak/>
        <w:t xml:space="preserve">Izpildītāja kontaktpersona: </w:t>
      </w:r>
      <w:r>
        <w:t>___________</w:t>
      </w:r>
      <w:r>
        <w:t>, tālr.</w:t>
      </w:r>
      <w:r>
        <w:t>_________________</w:t>
      </w:r>
      <w:r>
        <w:t>.</w:t>
      </w:r>
    </w:p>
    <w:p w:rsidR="00042654" w:rsidRDefault="00042654" w:rsidP="00042654">
      <w:pPr>
        <w:tabs>
          <w:tab w:val="left" w:pos="630"/>
          <w:tab w:val="left" w:pos="1530"/>
        </w:tabs>
        <w:jc w:val="both"/>
        <w:rPr>
          <w:noProof/>
        </w:rPr>
      </w:pPr>
      <w:r>
        <w:t xml:space="preserve">3.4. </w:t>
      </w:r>
      <w:r>
        <w:rPr>
          <w:noProof/>
        </w:rPr>
        <w:t xml:space="preserve">Par Preču nodošanas dienu tiek uzskatīta diena, kurā Izpildītājs ir nodevis Pasūtītājam Preces, ko apliecina Pasūtītāja pilnvarotā pārstavja paraksts uz </w:t>
      </w:r>
      <w:r>
        <w:t>pavadzīmes rēķina</w:t>
      </w:r>
      <w:r>
        <w:rPr>
          <w:noProof/>
        </w:rPr>
        <w:t>.</w:t>
      </w:r>
    </w:p>
    <w:p w:rsidR="00042654" w:rsidRDefault="00042654" w:rsidP="00042654">
      <w:pPr>
        <w:tabs>
          <w:tab w:val="left" w:pos="630"/>
          <w:tab w:val="left" w:pos="1530"/>
        </w:tabs>
        <w:jc w:val="both"/>
        <w:rPr>
          <w:noProof/>
        </w:rPr>
      </w:pPr>
      <w:r>
        <w:t xml:space="preserve">3.5. Pavadzīmes rēķinu </w:t>
      </w:r>
      <w:r>
        <w:rPr>
          <w:noProof/>
        </w:rPr>
        <w:t xml:space="preserve">Pasūtītājs paraksta 5 (piecu) darba dienu laikā no Preces saņemšanas brīža. Pie Preču pieņemšanas Pasūtītājs pēc saviem ieskatiem ir tiesīgs veikt Preču iepriekšēju pārbaudi, lai pārliecinātos par tās atbilstību Līguma noteikumiem. </w:t>
      </w:r>
    </w:p>
    <w:p w:rsidR="00042654" w:rsidRDefault="00042654" w:rsidP="00042654">
      <w:pPr>
        <w:tabs>
          <w:tab w:val="left" w:pos="630"/>
          <w:tab w:val="left" w:pos="1530"/>
        </w:tabs>
        <w:jc w:val="both"/>
        <w:rPr>
          <w:noProof/>
        </w:rPr>
      </w:pPr>
      <w:r>
        <w:rPr>
          <w:noProof/>
        </w:rPr>
        <w:t xml:space="preserve">3.6. Pasūtītājs ir tiesīgs nepieņemt Izpildītāja piegādātās Preces, ja Pasūtītājs pie Preču pieņemšanas konstatē, ka Preces ir nekvalitatīvas, vai ja tās nav darba kārtībā, vai satur kādus citus defektus, vai neatbilst Līguma noteikumiem. Šādā gadījumā Pasūtītājs sastāda aktu, kurā norāda konstatētos trūkumus un to novēršanas termiņus, un šo aktu iesniedz Izpildītājam. </w:t>
      </w:r>
    </w:p>
    <w:p w:rsidR="00042654" w:rsidRDefault="00042654" w:rsidP="00042654">
      <w:pPr>
        <w:tabs>
          <w:tab w:val="left" w:pos="630"/>
          <w:tab w:val="left" w:pos="1530"/>
        </w:tabs>
        <w:jc w:val="both"/>
        <w:rPr>
          <w:noProof/>
        </w:rPr>
      </w:pPr>
      <w:r>
        <w:rPr>
          <w:noProof/>
        </w:rPr>
        <w:t>3.7. Pēc Izpildītāja paziņojuma par Pasūtītāja norādīto trūkumu novēršanu Pasūtītājs veic atkārtotu Preču pieņemšanu Līgumā noteiktajā kārtībā.</w:t>
      </w:r>
    </w:p>
    <w:p w:rsidR="00042654" w:rsidRDefault="00042654" w:rsidP="00042654">
      <w:pPr>
        <w:tabs>
          <w:tab w:val="left" w:pos="630"/>
          <w:tab w:val="left" w:pos="1530"/>
        </w:tabs>
        <w:jc w:val="both"/>
        <w:rPr>
          <w:noProof/>
        </w:rPr>
      </w:pPr>
      <w:r>
        <w:rPr>
          <w:noProof/>
        </w:rPr>
        <w:t>3.8. Izpildītājs ir atbildīgs par piegādājamās Preces pilnīgas vai daļējas bojāejas vai bojāšanās risku līdz tās nodošanai Pasūtītājam.</w:t>
      </w:r>
    </w:p>
    <w:p w:rsidR="00042654" w:rsidRDefault="00042654" w:rsidP="00042654">
      <w:pPr>
        <w:spacing w:after="120"/>
        <w:rPr>
          <w:b/>
          <w:bCs/>
        </w:rPr>
      </w:pPr>
    </w:p>
    <w:p w:rsidR="00042654" w:rsidRDefault="00042654" w:rsidP="00042654">
      <w:pPr>
        <w:spacing w:after="120"/>
        <w:jc w:val="center"/>
        <w:rPr>
          <w:b/>
          <w:bCs/>
          <w:caps/>
        </w:rPr>
      </w:pPr>
      <w:r>
        <w:rPr>
          <w:b/>
          <w:bCs/>
        </w:rPr>
        <w:t>4</w:t>
      </w:r>
      <w:r>
        <w:rPr>
          <w:b/>
          <w:bCs/>
          <w:caps/>
        </w:rPr>
        <w:t>. Pušu saistības un atbildība</w:t>
      </w:r>
    </w:p>
    <w:p w:rsidR="00042654" w:rsidRDefault="00042654" w:rsidP="00042654">
      <w:pPr>
        <w:ind w:left="416" w:hanging="416"/>
        <w:jc w:val="both"/>
        <w:rPr>
          <w:color w:val="000000"/>
        </w:rPr>
      </w:pPr>
      <w:r>
        <w:rPr>
          <w:color w:val="000000"/>
        </w:rPr>
        <w:t>4.1. Puses ir atbildīgas par esošo Līgumu kārtībā, kāda noteikta spēkā esošajā Latvijas</w:t>
      </w:r>
    </w:p>
    <w:p w:rsidR="00042654" w:rsidRDefault="00042654" w:rsidP="00042654">
      <w:pPr>
        <w:ind w:left="416" w:hanging="416"/>
        <w:jc w:val="both"/>
        <w:rPr>
          <w:color w:val="000000"/>
        </w:rPr>
      </w:pPr>
      <w:r>
        <w:rPr>
          <w:color w:val="000000"/>
        </w:rPr>
        <w:t>Republikas likumdošanā.</w:t>
      </w:r>
    </w:p>
    <w:p w:rsidR="00042654" w:rsidRDefault="00042654" w:rsidP="00042654">
      <w:pPr>
        <w:jc w:val="both"/>
      </w:pPr>
      <w:r>
        <w:t>4.2. Pasūtītājam ir tiesības kontrolēt Līguma izpildes gaitu un pieprasīt no Izpildītāja kontroles</w:t>
      </w:r>
    </w:p>
    <w:p w:rsidR="00042654" w:rsidRDefault="00042654" w:rsidP="00042654">
      <w:pPr>
        <w:jc w:val="both"/>
      </w:pPr>
      <w:r>
        <w:t xml:space="preserve">veikšanai nepieciešamo informāciju. </w:t>
      </w:r>
    </w:p>
    <w:p w:rsidR="00042654" w:rsidRDefault="00042654" w:rsidP="00042654">
      <w:pPr>
        <w:jc w:val="both"/>
      </w:pPr>
      <w:r>
        <w:t>4.3. Visus strīdus un domstarpības, kuri rodas sakarā ar šā Līguma izpildi, Līdzēji izlemj pārrunu ceļā, bet, ja vienošanās netiek panākta, jebkuras domstarpības, strīdi vai prasības, kas izriet no šā Līguma, vai kas skar to vai tā pārkāpšanu, izbeigšanu vai spēkā neesamību tiek izšķirts, pamatojoties Latvijas Republikas likumdošanai.</w:t>
      </w:r>
    </w:p>
    <w:p w:rsidR="00042654" w:rsidRDefault="00042654" w:rsidP="00042654"/>
    <w:p w:rsidR="00042654" w:rsidRDefault="00042654" w:rsidP="00042654">
      <w:pPr>
        <w:ind w:left="-360"/>
        <w:jc w:val="center"/>
        <w:rPr>
          <w:b/>
          <w:bCs/>
          <w:caps/>
          <w:lang w:eastAsia="ru-RU"/>
        </w:rPr>
      </w:pPr>
    </w:p>
    <w:p w:rsidR="00042654" w:rsidRDefault="00042654" w:rsidP="00042654">
      <w:pPr>
        <w:ind w:left="-360"/>
        <w:jc w:val="center"/>
        <w:rPr>
          <w:b/>
          <w:bCs/>
          <w:caps/>
          <w:lang w:eastAsia="ru-RU"/>
        </w:rPr>
      </w:pPr>
      <w:r>
        <w:rPr>
          <w:b/>
          <w:bCs/>
          <w:caps/>
          <w:lang w:eastAsia="ru-RU"/>
        </w:rPr>
        <w:t>5. Līguma termiņš un līguma izbeigšana</w:t>
      </w:r>
    </w:p>
    <w:p w:rsidR="00042654" w:rsidRDefault="00042654" w:rsidP="00042654">
      <w:pPr>
        <w:jc w:val="both"/>
        <w:rPr>
          <w:lang w:eastAsia="ru-RU"/>
        </w:rPr>
      </w:pPr>
      <w:r>
        <w:rPr>
          <w:lang w:eastAsia="ru-RU"/>
        </w:rPr>
        <w:t>5.1.Esošais Līgums stājas spēkā ar tā parakstīšanas brīdi un ir spēkā līdz pušu saistības pilnīgas izpildes.</w:t>
      </w:r>
    </w:p>
    <w:p w:rsidR="00042654" w:rsidRDefault="00042654" w:rsidP="00042654">
      <w:pPr>
        <w:jc w:val="both"/>
        <w:rPr>
          <w:lang w:eastAsia="ru-RU"/>
        </w:rPr>
      </w:pPr>
      <w:r>
        <w:rPr>
          <w:lang w:eastAsia="ru-RU"/>
        </w:rPr>
        <w:t>5.2. Līgumu var lauzt jebkurā laikā pēc abu Pušu savstarpējas piekrišanas, vai arī viena no pusēm, ja rakstiski par to brīdina otru pusi 1(vienu) mēnesi iepriekš.</w:t>
      </w:r>
    </w:p>
    <w:p w:rsidR="00042654" w:rsidRDefault="00042654" w:rsidP="00042654">
      <w:pPr>
        <w:jc w:val="both"/>
        <w:rPr>
          <w:lang w:eastAsia="ru-RU"/>
        </w:rPr>
      </w:pPr>
    </w:p>
    <w:p w:rsidR="00042654" w:rsidRDefault="00042654" w:rsidP="00042654">
      <w:pPr>
        <w:jc w:val="center"/>
        <w:rPr>
          <w:b/>
          <w:lang w:eastAsia="ru-RU"/>
        </w:rPr>
      </w:pPr>
    </w:p>
    <w:p w:rsidR="00042654" w:rsidRDefault="00042654" w:rsidP="00042654">
      <w:pPr>
        <w:jc w:val="center"/>
        <w:rPr>
          <w:b/>
          <w:bCs/>
          <w:caps/>
          <w:lang w:eastAsia="ru-RU"/>
        </w:rPr>
      </w:pPr>
      <w:r>
        <w:rPr>
          <w:b/>
          <w:lang w:eastAsia="ru-RU"/>
        </w:rPr>
        <w:t>6. NOBEIGUMA NOTEIKUMI</w:t>
      </w:r>
    </w:p>
    <w:p w:rsidR="00042654" w:rsidRDefault="00042654" w:rsidP="00042654">
      <w:pPr>
        <w:tabs>
          <w:tab w:val="left" w:pos="360"/>
        </w:tabs>
        <w:ind w:right="-1"/>
        <w:jc w:val="both"/>
      </w:pPr>
      <w:r>
        <w:t>6.1. Kādam no Līguma noteikumiem zaudējot spēku normatīvo aktu grozījumu gadījumā, Līgums nezaudē spēku tā pārējos punktos, un šajā gadījumā Līdzēju</w:t>
      </w:r>
      <w:r>
        <w:rPr>
          <w:i/>
        </w:rPr>
        <w:t xml:space="preserve"> </w:t>
      </w:r>
      <w:r>
        <w:t xml:space="preserve">pienākums ir piemērot Līgumu atbilstoši spēkā esošajiem normatīvajiem aktiem. </w:t>
      </w:r>
    </w:p>
    <w:p w:rsidR="00042654" w:rsidRDefault="00042654" w:rsidP="00042654">
      <w:pPr>
        <w:jc w:val="both"/>
      </w:pPr>
      <w:r>
        <w:t>6.2. Visi līguma grozījumi un papildinājumi stājas spēkā tikai pēc to noformēšanas rakstiski un abpusējas parakstīšanas, un tiek uzskatīti par šī Līguma neatņemamu sastāvdaļu.</w:t>
      </w:r>
    </w:p>
    <w:p w:rsidR="00042654" w:rsidRDefault="00042654" w:rsidP="00042654">
      <w:pPr>
        <w:tabs>
          <w:tab w:val="left" w:pos="-993"/>
          <w:tab w:val="left" w:pos="-851"/>
        </w:tabs>
        <w:ind w:left="357" w:hanging="357"/>
        <w:jc w:val="both"/>
      </w:pPr>
      <w:r>
        <w:t>6.3. Ja kādam no Līdzējiem tiek mainīts juridiskais statuss, Līdzēju amatpersonu paraksta</w:t>
      </w:r>
    </w:p>
    <w:p w:rsidR="00042654" w:rsidRDefault="00042654" w:rsidP="00042654">
      <w:pPr>
        <w:tabs>
          <w:tab w:val="left" w:pos="-993"/>
          <w:tab w:val="left" w:pos="-851"/>
        </w:tabs>
        <w:ind w:left="357" w:hanging="357"/>
        <w:jc w:val="both"/>
      </w:pPr>
      <w:r>
        <w:t>tiesības, īpašnieki vai vadītāji, vai kādi Līgumā minētie Pušu rekvizīti, telefona, faksa numuri, e-</w:t>
      </w:r>
    </w:p>
    <w:p w:rsidR="00042654" w:rsidRDefault="00042654" w:rsidP="00042654">
      <w:pPr>
        <w:tabs>
          <w:tab w:val="left" w:pos="-993"/>
          <w:tab w:val="left" w:pos="-851"/>
        </w:tabs>
        <w:ind w:left="357" w:hanging="357"/>
        <w:jc w:val="both"/>
      </w:pPr>
      <w:r>
        <w:t>pasta adreses, adreses u.c., tad tā nekavējoties rakstiski paziņo par to otram Līdzējam.</w:t>
      </w:r>
      <w:r>
        <w:rPr>
          <w:iCs/>
        </w:rPr>
        <w:t xml:space="preserve"> </w:t>
      </w:r>
      <w:r>
        <w:t>Ja Līdzējs</w:t>
      </w:r>
    </w:p>
    <w:p w:rsidR="00042654" w:rsidRDefault="00042654" w:rsidP="00042654">
      <w:pPr>
        <w:tabs>
          <w:tab w:val="left" w:pos="-993"/>
          <w:tab w:val="left" w:pos="-851"/>
        </w:tabs>
        <w:ind w:left="357" w:hanging="357"/>
        <w:jc w:val="both"/>
      </w:pPr>
      <w:r>
        <w:t>neizpilda šī apakšpunkta noteikumus, uzskatāms, ka otrs Līdzējs ir pilnībā izpildījis savas</w:t>
      </w:r>
    </w:p>
    <w:p w:rsidR="00042654" w:rsidRDefault="00042654" w:rsidP="00042654">
      <w:pPr>
        <w:tabs>
          <w:tab w:val="left" w:pos="-993"/>
          <w:tab w:val="left" w:pos="-851"/>
        </w:tabs>
        <w:ind w:left="357" w:hanging="357"/>
        <w:jc w:val="both"/>
      </w:pPr>
      <w:r>
        <w:t xml:space="preserve">saistības, lietojot šajā Līgumā esošo informāciju par otru Līdzēju. </w:t>
      </w:r>
    </w:p>
    <w:p w:rsidR="00042654" w:rsidRDefault="00042654" w:rsidP="00042654">
      <w:pPr>
        <w:tabs>
          <w:tab w:val="left" w:pos="-993"/>
          <w:tab w:val="left" w:pos="-851"/>
        </w:tabs>
        <w:ind w:right="-1"/>
        <w:jc w:val="both"/>
      </w:pPr>
      <w:r>
        <w:t>6.4. Līgums ir sastādīts 2 (divos) eksemplāros uz 3 (trīs) lappusēm, pa vienam eksemplāram katram Līdzējam. Abiem eksemplāriem ir vienāds juridisks spēks.</w:t>
      </w:r>
    </w:p>
    <w:p w:rsidR="00042654" w:rsidRDefault="00042654" w:rsidP="00042654">
      <w:pPr>
        <w:tabs>
          <w:tab w:val="left" w:pos="-993"/>
          <w:tab w:val="left" w:pos="-851"/>
        </w:tabs>
        <w:ind w:right="-1"/>
        <w:jc w:val="both"/>
      </w:pPr>
    </w:p>
    <w:p w:rsidR="00042654" w:rsidRDefault="00042654" w:rsidP="00042654">
      <w:pPr>
        <w:tabs>
          <w:tab w:val="left" w:pos="360"/>
        </w:tabs>
        <w:ind w:right="-1"/>
        <w:jc w:val="center"/>
        <w:rPr>
          <w:b/>
        </w:rPr>
      </w:pPr>
    </w:p>
    <w:p w:rsidR="00042654" w:rsidRDefault="00042654" w:rsidP="00042654">
      <w:pPr>
        <w:tabs>
          <w:tab w:val="left" w:pos="360"/>
        </w:tabs>
        <w:ind w:right="-1"/>
        <w:rPr>
          <w:b/>
        </w:rPr>
      </w:pPr>
    </w:p>
    <w:p w:rsidR="00042654" w:rsidRDefault="00042654" w:rsidP="00042654">
      <w:pPr>
        <w:tabs>
          <w:tab w:val="left" w:pos="360"/>
        </w:tabs>
        <w:ind w:right="-1"/>
        <w:rPr>
          <w:b/>
        </w:rPr>
      </w:pPr>
    </w:p>
    <w:p w:rsidR="00042654" w:rsidRDefault="00042654" w:rsidP="00042654">
      <w:pPr>
        <w:tabs>
          <w:tab w:val="left" w:pos="360"/>
        </w:tabs>
        <w:ind w:right="-1"/>
        <w:rPr>
          <w:b/>
        </w:rPr>
      </w:pPr>
    </w:p>
    <w:p w:rsidR="00042654" w:rsidRDefault="00042654" w:rsidP="00042654"/>
    <w:p w:rsidR="00042654" w:rsidRDefault="00042654" w:rsidP="00042654">
      <w:pPr>
        <w:tabs>
          <w:tab w:val="left" w:pos="360"/>
        </w:tabs>
        <w:ind w:right="-1"/>
        <w:jc w:val="center"/>
        <w:rPr>
          <w:b/>
          <w:sz w:val="22"/>
          <w:szCs w:val="22"/>
        </w:rPr>
      </w:pPr>
      <w:r>
        <w:rPr>
          <w:b/>
          <w:sz w:val="22"/>
          <w:szCs w:val="22"/>
        </w:rPr>
        <w:t>7. PUŠU REKVIZĪTI UN PARAKSTI</w:t>
      </w:r>
    </w:p>
    <w:p w:rsidR="00042654" w:rsidRDefault="00042654" w:rsidP="00042654">
      <w:pPr>
        <w:tabs>
          <w:tab w:val="left" w:pos="360"/>
        </w:tabs>
        <w:ind w:right="-1"/>
        <w:jc w:val="center"/>
        <w:rPr>
          <w:b/>
          <w:sz w:val="22"/>
          <w:szCs w:val="22"/>
        </w:rPr>
      </w:pPr>
    </w:p>
    <w:p w:rsidR="00042654" w:rsidRDefault="00042654" w:rsidP="00042654">
      <w:pPr>
        <w:tabs>
          <w:tab w:val="left" w:pos="360"/>
        </w:tabs>
        <w:ind w:right="-1"/>
        <w:jc w:val="both"/>
        <w:rPr>
          <w:b/>
          <w:sz w:val="22"/>
          <w:szCs w:val="22"/>
        </w:rPr>
      </w:pPr>
      <w:r>
        <w:rPr>
          <w:b/>
          <w:sz w:val="22"/>
          <w:szCs w:val="22"/>
        </w:rPr>
        <w:t>IZPILDĪTĀJS:</w:t>
      </w:r>
      <w:proofErr w:type="gramStart"/>
      <w:r>
        <w:rPr>
          <w:b/>
          <w:sz w:val="22"/>
          <w:szCs w:val="22"/>
        </w:rPr>
        <w:t xml:space="preserve">                                                              </w:t>
      </w:r>
      <w:proofErr w:type="gramEnd"/>
      <w:r>
        <w:rPr>
          <w:b/>
          <w:sz w:val="22"/>
          <w:szCs w:val="22"/>
        </w:rPr>
        <w:t>PASŪTĪTĀJS:</w:t>
      </w:r>
    </w:p>
    <w:p w:rsidR="00042654" w:rsidRDefault="00042654" w:rsidP="00042654">
      <w:pPr>
        <w:tabs>
          <w:tab w:val="left" w:pos="360"/>
        </w:tabs>
        <w:ind w:right="-1"/>
        <w:jc w:val="both"/>
        <w:rPr>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042654" w:rsidTr="00042654">
        <w:tc>
          <w:tcPr>
            <w:tcW w:w="4785" w:type="dxa"/>
          </w:tcPr>
          <w:p w:rsidR="00042654" w:rsidRDefault="00042654">
            <w:pPr>
              <w:tabs>
                <w:tab w:val="left" w:pos="360"/>
              </w:tabs>
              <w:ind w:right="-1"/>
              <w:jc w:val="both"/>
              <w:rPr>
                <w:b/>
                <w:sz w:val="22"/>
                <w:szCs w:val="22"/>
              </w:rPr>
            </w:pPr>
          </w:p>
          <w:p w:rsidR="00042654" w:rsidRDefault="00042654">
            <w:pPr>
              <w:tabs>
                <w:tab w:val="left" w:pos="360"/>
              </w:tabs>
              <w:ind w:right="-1"/>
              <w:jc w:val="both"/>
              <w:rPr>
                <w:b/>
                <w:sz w:val="22"/>
                <w:szCs w:val="22"/>
              </w:rPr>
            </w:pPr>
            <w:r>
              <w:rPr>
                <w:b/>
                <w:sz w:val="22"/>
                <w:szCs w:val="22"/>
              </w:rPr>
              <w:t>SIA „SPORTA PUNKTS LATVIJA”</w:t>
            </w:r>
          </w:p>
          <w:p w:rsidR="00042654" w:rsidRDefault="00042654">
            <w:pPr>
              <w:tabs>
                <w:tab w:val="left" w:pos="360"/>
              </w:tabs>
              <w:ind w:right="-1"/>
              <w:jc w:val="both"/>
              <w:rPr>
                <w:sz w:val="22"/>
                <w:szCs w:val="22"/>
              </w:rPr>
            </w:pPr>
            <w:r>
              <w:rPr>
                <w:sz w:val="22"/>
                <w:szCs w:val="22"/>
              </w:rPr>
              <w:t>Valdlauči 5073, Ķekavas pag., Ķekavas novads,</w:t>
            </w:r>
          </w:p>
          <w:p w:rsidR="00042654" w:rsidRDefault="00042654">
            <w:pPr>
              <w:tabs>
                <w:tab w:val="left" w:pos="360"/>
              </w:tabs>
              <w:ind w:right="-1"/>
              <w:jc w:val="both"/>
              <w:rPr>
                <w:sz w:val="22"/>
                <w:szCs w:val="22"/>
              </w:rPr>
            </w:pPr>
            <w:r>
              <w:rPr>
                <w:sz w:val="22"/>
                <w:szCs w:val="22"/>
              </w:rPr>
              <w:t>LV-1076</w:t>
            </w:r>
          </w:p>
          <w:p w:rsidR="00042654" w:rsidRDefault="00042654">
            <w:pPr>
              <w:tabs>
                <w:tab w:val="left" w:pos="360"/>
              </w:tabs>
              <w:ind w:right="-1"/>
              <w:jc w:val="both"/>
              <w:rPr>
                <w:sz w:val="22"/>
                <w:szCs w:val="22"/>
              </w:rPr>
            </w:pPr>
            <w:r>
              <w:rPr>
                <w:sz w:val="22"/>
                <w:szCs w:val="22"/>
              </w:rPr>
              <w:t xml:space="preserve">PVN </w:t>
            </w:r>
            <w:proofErr w:type="spellStart"/>
            <w:r>
              <w:rPr>
                <w:sz w:val="22"/>
                <w:szCs w:val="22"/>
              </w:rPr>
              <w:t>reģ.Nr</w:t>
            </w:r>
            <w:proofErr w:type="spellEnd"/>
            <w:r>
              <w:rPr>
                <w:sz w:val="22"/>
                <w:szCs w:val="22"/>
              </w:rPr>
              <w:t>.</w:t>
            </w:r>
            <w:r>
              <w:t xml:space="preserve"> 40103183266</w:t>
            </w:r>
          </w:p>
          <w:p w:rsidR="00042654" w:rsidRDefault="00042654">
            <w:pPr>
              <w:tabs>
                <w:tab w:val="left" w:pos="360"/>
              </w:tabs>
              <w:ind w:right="-1"/>
              <w:jc w:val="both"/>
              <w:rPr>
                <w:sz w:val="22"/>
                <w:szCs w:val="22"/>
              </w:rPr>
            </w:pPr>
            <w:r>
              <w:rPr>
                <w:sz w:val="22"/>
                <w:szCs w:val="22"/>
              </w:rPr>
              <w:t xml:space="preserve">Banka: </w:t>
            </w:r>
          </w:p>
          <w:p w:rsidR="00042654" w:rsidRDefault="00042654">
            <w:pPr>
              <w:tabs>
                <w:tab w:val="left" w:pos="360"/>
              </w:tabs>
              <w:ind w:right="-1"/>
              <w:jc w:val="both"/>
              <w:rPr>
                <w:sz w:val="22"/>
                <w:szCs w:val="22"/>
              </w:rPr>
            </w:pPr>
            <w:r>
              <w:rPr>
                <w:sz w:val="22"/>
                <w:szCs w:val="22"/>
              </w:rPr>
              <w:t xml:space="preserve">Konts: </w:t>
            </w:r>
          </w:p>
          <w:p w:rsidR="00042654" w:rsidRDefault="00042654">
            <w:pPr>
              <w:tabs>
                <w:tab w:val="left" w:pos="360"/>
              </w:tabs>
              <w:ind w:right="-1"/>
              <w:jc w:val="both"/>
              <w:rPr>
                <w:sz w:val="22"/>
                <w:szCs w:val="22"/>
              </w:rPr>
            </w:pPr>
            <w:r>
              <w:rPr>
                <w:sz w:val="22"/>
                <w:szCs w:val="22"/>
              </w:rPr>
              <w:t xml:space="preserve">Kods: </w:t>
            </w:r>
          </w:p>
          <w:p w:rsidR="00042654" w:rsidRDefault="00042654" w:rsidP="00042654">
            <w:pPr>
              <w:tabs>
                <w:tab w:val="left" w:pos="360"/>
              </w:tabs>
              <w:ind w:right="-1"/>
              <w:jc w:val="both"/>
              <w:rPr>
                <w:b/>
                <w:sz w:val="22"/>
                <w:szCs w:val="22"/>
              </w:rPr>
            </w:pPr>
            <w:r>
              <w:rPr>
                <w:sz w:val="22"/>
                <w:szCs w:val="22"/>
              </w:rPr>
              <w:t xml:space="preserve">Tālr. </w:t>
            </w:r>
          </w:p>
        </w:tc>
        <w:tc>
          <w:tcPr>
            <w:tcW w:w="4785" w:type="dxa"/>
          </w:tcPr>
          <w:p w:rsidR="00042654" w:rsidRDefault="00042654">
            <w:pPr>
              <w:rPr>
                <w:b/>
                <w:lang w:val="sv-SE"/>
              </w:rPr>
            </w:pPr>
          </w:p>
          <w:p w:rsidR="00042654" w:rsidRDefault="00042654">
            <w:pPr>
              <w:rPr>
                <w:b/>
                <w:lang w:val="sv-SE"/>
              </w:rPr>
            </w:pPr>
            <w:r>
              <w:rPr>
                <w:b/>
                <w:lang w:val="sv-SE"/>
              </w:rPr>
              <w:t>Daugavpils Bērnu un jaunatnes sporta skola</w:t>
            </w:r>
          </w:p>
          <w:p w:rsidR="00042654" w:rsidRDefault="00042654">
            <w:r>
              <w:t>Kandavas ielā 17A, Daugavpilī, LV-5401</w:t>
            </w:r>
          </w:p>
          <w:p w:rsidR="00042654" w:rsidRDefault="00042654">
            <w:r>
              <w:t>PVN reģ. Nr. LV 90009242212</w:t>
            </w:r>
          </w:p>
          <w:p w:rsidR="00042654" w:rsidRDefault="00042654">
            <w:r>
              <w:t xml:space="preserve">Banka: </w:t>
            </w:r>
          </w:p>
          <w:p w:rsidR="00042654" w:rsidRDefault="00042654">
            <w:r>
              <w:t xml:space="preserve">Konts: </w:t>
            </w:r>
          </w:p>
          <w:p w:rsidR="00042654" w:rsidRDefault="00042654">
            <w:r>
              <w:t xml:space="preserve">Kods: </w:t>
            </w:r>
          </w:p>
          <w:p w:rsidR="00042654" w:rsidRDefault="00042654">
            <w:r>
              <w:t>Tālr.: 654 29107, 654 76577</w:t>
            </w:r>
          </w:p>
          <w:p w:rsidR="00042654" w:rsidRDefault="00042654">
            <w:pPr>
              <w:tabs>
                <w:tab w:val="left" w:pos="360"/>
              </w:tabs>
              <w:ind w:right="-1"/>
              <w:jc w:val="both"/>
              <w:rPr>
                <w:b/>
                <w:sz w:val="22"/>
                <w:szCs w:val="22"/>
              </w:rPr>
            </w:pPr>
          </w:p>
        </w:tc>
      </w:tr>
    </w:tbl>
    <w:p w:rsidR="00042654" w:rsidRDefault="00042654" w:rsidP="00042654">
      <w:pPr>
        <w:tabs>
          <w:tab w:val="left" w:pos="360"/>
        </w:tabs>
        <w:ind w:right="-1"/>
        <w:jc w:val="both"/>
        <w:rPr>
          <w:b/>
          <w:sz w:val="22"/>
          <w:szCs w:val="22"/>
        </w:rPr>
      </w:pPr>
    </w:p>
    <w:p w:rsidR="00042654" w:rsidRDefault="00042654" w:rsidP="00042654">
      <w:pPr>
        <w:rPr>
          <w:b/>
          <w:sz w:val="22"/>
          <w:szCs w:val="22"/>
        </w:rPr>
      </w:pPr>
    </w:p>
    <w:p w:rsidR="00042654" w:rsidRDefault="00042654" w:rsidP="00042654">
      <w:pPr>
        <w:rPr>
          <w:b/>
          <w:sz w:val="22"/>
          <w:szCs w:val="22"/>
        </w:rPr>
      </w:pPr>
    </w:p>
    <w:p w:rsidR="00C32EDD" w:rsidRDefault="00042654" w:rsidP="00042654">
      <w:r>
        <w:rPr>
          <w:lang w:val="sv-SE"/>
        </w:rPr>
        <w:t>Valdes loceklis________________/</w:t>
      </w:r>
      <w:r>
        <w:rPr>
          <w:lang w:val="sv-SE"/>
        </w:rPr>
        <w:t>___</w:t>
      </w:r>
      <w:r>
        <w:rPr>
          <w:lang w:val="sv-SE"/>
        </w:rPr>
        <w:t xml:space="preserve">/   </w:t>
      </w:r>
      <w:r>
        <w:rPr>
          <w:lang w:val="sv-SE"/>
        </w:rPr>
        <w:t xml:space="preserve">   Direktors__________________/____/</w:t>
      </w:r>
    </w:p>
    <w:sectPr w:rsidR="00C32ED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E0" w:rsidRDefault="00720DE0" w:rsidP="00180AC1">
      <w:r>
        <w:separator/>
      </w:r>
    </w:p>
  </w:endnote>
  <w:endnote w:type="continuationSeparator" w:id="0">
    <w:p w:rsidR="00720DE0" w:rsidRDefault="00720DE0" w:rsidP="0018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5649"/>
      <w:docPartObj>
        <w:docPartGallery w:val="Page Numbers (Bottom of Page)"/>
        <w:docPartUnique/>
      </w:docPartObj>
    </w:sdtPr>
    <w:sdtEndPr>
      <w:rPr>
        <w:noProof/>
      </w:rPr>
    </w:sdtEndPr>
    <w:sdtContent>
      <w:p w:rsidR="00180AC1" w:rsidRDefault="00180AC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80AC1" w:rsidRDefault="00180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E0" w:rsidRDefault="00720DE0" w:rsidP="00180AC1">
      <w:r>
        <w:separator/>
      </w:r>
    </w:p>
  </w:footnote>
  <w:footnote w:type="continuationSeparator" w:id="0">
    <w:p w:rsidR="00720DE0" w:rsidRDefault="00720DE0" w:rsidP="00180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54"/>
    <w:rsid w:val="00042654"/>
    <w:rsid w:val="00180AC1"/>
    <w:rsid w:val="00280BE0"/>
    <w:rsid w:val="00720DE0"/>
    <w:rsid w:val="00C32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65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42654"/>
    <w:pPr>
      <w:spacing w:after="120"/>
    </w:pPr>
    <w:rPr>
      <w:rFonts w:ascii="Calibri" w:hAnsi="Calibri"/>
    </w:rPr>
  </w:style>
  <w:style w:type="character" w:customStyle="1" w:styleId="BodyTextChar">
    <w:name w:val="Body Text Char"/>
    <w:basedOn w:val="DefaultParagraphFont"/>
    <w:link w:val="BodyText"/>
    <w:semiHidden/>
    <w:rsid w:val="00042654"/>
    <w:rPr>
      <w:rFonts w:ascii="Calibri" w:eastAsia="Calibri" w:hAnsi="Calibri" w:cs="Times New Roman"/>
      <w:sz w:val="24"/>
      <w:szCs w:val="24"/>
      <w:lang w:eastAsia="lv-LV"/>
    </w:rPr>
  </w:style>
  <w:style w:type="table" w:styleId="TableGrid">
    <w:name w:val="Table Grid"/>
    <w:basedOn w:val="TableNormal"/>
    <w:rsid w:val="000426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AC1"/>
    <w:pPr>
      <w:tabs>
        <w:tab w:val="center" w:pos="4677"/>
        <w:tab w:val="right" w:pos="9355"/>
      </w:tabs>
    </w:pPr>
  </w:style>
  <w:style w:type="character" w:customStyle="1" w:styleId="HeaderChar">
    <w:name w:val="Header Char"/>
    <w:basedOn w:val="DefaultParagraphFont"/>
    <w:link w:val="Header"/>
    <w:uiPriority w:val="99"/>
    <w:rsid w:val="00180AC1"/>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180AC1"/>
    <w:pPr>
      <w:tabs>
        <w:tab w:val="center" w:pos="4677"/>
        <w:tab w:val="right" w:pos="9355"/>
      </w:tabs>
    </w:pPr>
  </w:style>
  <w:style w:type="character" w:customStyle="1" w:styleId="FooterChar">
    <w:name w:val="Footer Char"/>
    <w:basedOn w:val="DefaultParagraphFont"/>
    <w:link w:val="Footer"/>
    <w:uiPriority w:val="99"/>
    <w:rsid w:val="00180AC1"/>
    <w:rPr>
      <w:rFonts w:ascii="Times New Roman" w:eastAsia="Calibri"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65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42654"/>
    <w:pPr>
      <w:spacing w:after="120"/>
    </w:pPr>
    <w:rPr>
      <w:rFonts w:ascii="Calibri" w:hAnsi="Calibri"/>
    </w:rPr>
  </w:style>
  <w:style w:type="character" w:customStyle="1" w:styleId="BodyTextChar">
    <w:name w:val="Body Text Char"/>
    <w:basedOn w:val="DefaultParagraphFont"/>
    <w:link w:val="BodyText"/>
    <w:semiHidden/>
    <w:rsid w:val="00042654"/>
    <w:rPr>
      <w:rFonts w:ascii="Calibri" w:eastAsia="Calibri" w:hAnsi="Calibri" w:cs="Times New Roman"/>
      <w:sz w:val="24"/>
      <w:szCs w:val="24"/>
      <w:lang w:eastAsia="lv-LV"/>
    </w:rPr>
  </w:style>
  <w:style w:type="table" w:styleId="TableGrid">
    <w:name w:val="Table Grid"/>
    <w:basedOn w:val="TableNormal"/>
    <w:rsid w:val="000426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AC1"/>
    <w:pPr>
      <w:tabs>
        <w:tab w:val="center" w:pos="4677"/>
        <w:tab w:val="right" w:pos="9355"/>
      </w:tabs>
    </w:pPr>
  </w:style>
  <w:style w:type="character" w:customStyle="1" w:styleId="HeaderChar">
    <w:name w:val="Header Char"/>
    <w:basedOn w:val="DefaultParagraphFont"/>
    <w:link w:val="Header"/>
    <w:uiPriority w:val="99"/>
    <w:rsid w:val="00180AC1"/>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180AC1"/>
    <w:pPr>
      <w:tabs>
        <w:tab w:val="center" w:pos="4677"/>
        <w:tab w:val="right" w:pos="9355"/>
      </w:tabs>
    </w:pPr>
  </w:style>
  <w:style w:type="character" w:customStyle="1" w:styleId="FooterChar">
    <w:name w:val="Footer Char"/>
    <w:basedOn w:val="DefaultParagraphFont"/>
    <w:link w:val="Footer"/>
    <w:uiPriority w:val="99"/>
    <w:rsid w:val="00180AC1"/>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4264</Words>
  <Characters>2432</Characters>
  <Application>Microsoft Office Word</Application>
  <DocSecurity>0</DocSecurity>
  <Lines>20</Lines>
  <Paragraphs>13</Paragraphs>
  <ScaleCrop>false</ScaleCrop>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dcterms:created xsi:type="dcterms:W3CDTF">2014-05-14T12:21:00Z</dcterms:created>
  <dcterms:modified xsi:type="dcterms:W3CDTF">2014-05-14T12:25:00Z</dcterms:modified>
</cp:coreProperties>
</file>